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B170" w14:textId="3264059A" w:rsidR="002C39E6" w:rsidRPr="000829AB" w:rsidRDefault="002C39E6" w:rsidP="00694138">
      <w:pPr>
        <w:contextualSpacing/>
        <w:rPr>
          <w:rFonts w:cs="Times New Roman"/>
          <w:b/>
        </w:rPr>
      </w:pPr>
      <w:r w:rsidRPr="000829AB">
        <w:rPr>
          <w:rFonts w:cs="Times New Roman"/>
          <w:b/>
        </w:rPr>
        <w:t>Timeline</w:t>
      </w:r>
      <w:r w:rsidR="00AF55F5" w:rsidRPr="000829AB">
        <w:rPr>
          <w:rFonts w:cs="Times New Roman"/>
          <w:b/>
        </w:rPr>
        <w:t>: Major Deadlines</w:t>
      </w:r>
    </w:p>
    <w:p w14:paraId="19999F5A" w14:textId="0719FF12" w:rsidR="004C19DA" w:rsidRDefault="007F61E2" w:rsidP="00694138">
      <w:pPr>
        <w:contextualSpacing/>
        <w:rPr>
          <w:rFonts w:ascii="Times New Roman" w:hAnsi="Times New Roman" w:cs="Times New Roman"/>
        </w:rPr>
      </w:pPr>
      <w:r>
        <w:rPr>
          <w:rFonts w:ascii="Times New Roman" w:hAnsi="Times New Roman" w:cs="Times New Roman"/>
        </w:rPr>
        <w:t>W, 1/13</w:t>
      </w:r>
      <w:r w:rsidR="004C19DA">
        <w:rPr>
          <w:rFonts w:ascii="Times New Roman" w:hAnsi="Times New Roman" w:cs="Times New Roman"/>
        </w:rPr>
        <w:tab/>
      </w:r>
      <w:r w:rsidR="00DE60F4">
        <w:rPr>
          <w:rFonts w:ascii="Times New Roman" w:hAnsi="Times New Roman" w:cs="Times New Roman"/>
        </w:rPr>
        <w:tab/>
      </w:r>
      <w:r w:rsidR="002C619B">
        <w:rPr>
          <w:rFonts w:ascii="Times New Roman" w:hAnsi="Times New Roman" w:cs="Times New Roman"/>
        </w:rPr>
        <w:tab/>
      </w:r>
      <w:r>
        <w:rPr>
          <w:rFonts w:ascii="Times New Roman" w:hAnsi="Times New Roman" w:cs="Times New Roman"/>
        </w:rPr>
        <w:t>Bring a printed copy of the article of your choosing</w:t>
      </w:r>
    </w:p>
    <w:p w14:paraId="6E3145AE" w14:textId="5881AB99" w:rsidR="002C619B" w:rsidRPr="002C619B" w:rsidRDefault="002C619B" w:rsidP="002C619B">
      <w:pPr>
        <w:ind w:left="2880" w:hanging="2880"/>
        <w:contextualSpacing/>
        <w:rPr>
          <w:rFonts w:ascii="Times New Roman" w:hAnsi="Times New Roman" w:cs="Times New Roman"/>
        </w:rPr>
      </w:pPr>
      <w:r>
        <w:rPr>
          <w:rFonts w:ascii="Times New Roman" w:hAnsi="Times New Roman" w:cs="Times New Roman"/>
        </w:rPr>
        <w:t>W, 1/20</w:t>
      </w:r>
      <w:r>
        <w:rPr>
          <w:rFonts w:ascii="Times New Roman" w:hAnsi="Times New Roman" w:cs="Times New Roman"/>
        </w:rPr>
        <w:tab/>
      </w:r>
      <w:r w:rsidRPr="002C619B">
        <w:rPr>
          <w:rFonts w:ascii="Times New Roman" w:hAnsi="Times New Roman" w:cs="Times New Roman"/>
        </w:rPr>
        <w:t>Half Draft, Project 1 Due</w:t>
      </w:r>
      <w:r>
        <w:rPr>
          <w:rFonts w:ascii="Times New Roman" w:hAnsi="Times New Roman" w:cs="Times New Roman"/>
        </w:rPr>
        <w:t xml:space="preserve"> (at least 2 drawings + 2 accounts)</w:t>
      </w:r>
    </w:p>
    <w:p w14:paraId="734B2516" w14:textId="6427735D" w:rsidR="002C619B" w:rsidRPr="002C619B" w:rsidRDefault="002C619B" w:rsidP="002C619B">
      <w:pPr>
        <w:ind w:left="2160" w:firstLine="720"/>
        <w:contextualSpacing/>
        <w:rPr>
          <w:rFonts w:ascii="Times New Roman" w:hAnsi="Times New Roman" w:cs="Times New Roman"/>
        </w:rPr>
      </w:pPr>
      <w:r w:rsidRPr="002C619B">
        <w:rPr>
          <w:rFonts w:ascii="Times New Roman" w:hAnsi="Times New Roman" w:cs="Times New Roman"/>
        </w:rPr>
        <w:t>Submit to Google Drive and bring</w:t>
      </w:r>
      <w:r>
        <w:rPr>
          <w:rFonts w:ascii="Times New Roman" w:hAnsi="Times New Roman" w:cs="Times New Roman"/>
        </w:rPr>
        <w:t xml:space="preserve"> one</w:t>
      </w:r>
      <w:r w:rsidRPr="002C619B">
        <w:rPr>
          <w:rFonts w:ascii="Times New Roman" w:hAnsi="Times New Roman" w:cs="Times New Roman"/>
        </w:rPr>
        <w:t xml:space="preserve"> hard copy to class</w:t>
      </w:r>
    </w:p>
    <w:p w14:paraId="3A191DE8" w14:textId="44CD1B8F" w:rsidR="002C39E6" w:rsidRPr="00AF2CEA" w:rsidRDefault="002C619B" w:rsidP="00694138">
      <w:pPr>
        <w:contextualSpacing/>
        <w:rPr>
          <w:rFonts w:ascii="Times New Roman" w:hAnsi="Times New Roman" w:cs="Times New Roman"/>
        </w:rPr>
      </w:pPr>
      <w:r>
        <w:rPr>
          <w:rFonts w:ascii="Times New Roman" w:hAnsi="Times New Roman" w:cs="Times New Roman"/>
        </w:rPr>
        <w:t>W, 1/27</w:t>
      </w:r>
      <w:r w:rsidR="007C72AD">
        <w:rPr>
          <w:rFonts w:ascii="Times New Roman" w:hAnsi="Times New Roman" w:cs="Times New Roman"/>
        </w:rPr>
        <w:tab/>
      </w:r>
      <w:r w:rsidR="00E9388E">
        <w:rPr>
          <w:rFonts w:ascii="Times New Roman" w:hAnsi="Times New Roman" w:cs="Times New Roman"/>
        </w:rPr>
        <w:tab/>
      </w:r>
      <w:r w:rsidR="00E9388E">
        <w:rPr>
          <w:rFonts w:ascii="Times New Roman" w:hAnsi="Times New Roman" w:cs="Times New Roman"/>
        </w:rPr>
        <w:tab/>
      </w:r>
      <w:r w:rsidR="005B737F">
        <w:rPr>
          <w:rFonts w:ascii="Times New Roman" w:hAnsi="Times New Roman" w:cs="Times New Roman"/>
        </w:rPr>
        <w:t>Final draft</w:t>
      </w:r>
      <w:r w:rsidR="004D6D41" w:rsidRPr="00AF2CEA">
        <w:rPr>
          <w:rFonts w:ascii="Times New Roman" w:hAnsi="Times New Roman" w:cs="Times New Roman"/>
        </w:rPr>
        <w:t xml:space="preserve"> (and Invention Portfolio) due</w:t>
      </w:r>
      <w:r w:rsidR="000829AB">
        <w:rPr>
          <w:rFonts w:ascii="Times New Roman" w:hAnsi="Times New Roman" w:cs="Times New Roman"/>
        </w:rPr>
        <w:t xml:space="preserve"> to Google Drive</w:t>
      </w:r>
    </w:p>
    <w:p w14:paraId="709D1356" w14:textId="77777777" w:rsidR="002C39E6" w:rsidRPr="00AF2CEA" w:rsidRDefault="002C39E6" w:rsidP="00694138">
      <w:pPr>
        <w:contextualSpacing/>
        <w:rPr>
          <w:rFonts w:ascii="Times New Roman" w:hAnsi="Times New Roman" w:cs="Times New Roman"/>
          <w:b/>
        </w:rPr>
      </w:pPr>
    </w:p>
    <w:p w14:paraId="54FBC413" w14:textId="77777777" w:rsidR="00942B35" w:rsidRPr="000829AB" w:rsidRDefault="00942B35" w:rsidP="00694138">
      <w:pPr>
        <w:contextualSpacing/>
        <w:rPr>
          <w:rFonts w:cs="Times New Roman"/>
          <w:b/>
        </w:rPr>
      </w:pPr>
      <w:r w:rsidRPr="000829AB">
        <w:rPr>
          <w:rFonts w:cs="Times New Roman"/>
          <w:b/>
        </w:rPr>
        <w:t>Assignment Description</w:t>
      </w:r>
    </w:p>
    <w:p w14:paraId="7C7EA1C7" w14:textId="598CA0A1" w:rsidR="00B005C8" w:rsidRDefault="002C619B" w:rsidP="00694138">
      <w:pPr>
        <w:contextualSpacing/>
      </w:pPr>
      <w:r>
        <w:t xml:space="preserve">One effective way to begin researched writing is with a careful examination of sources.  For our first project, we will inquire into the “resourcefulness of sources.”  That is, we will do something that students in first year writing classes don't often do: we will examine one source from several perspectives to see how it is a part of a larger dialogue.  With our </w:t>
      </w:r>
      <w:r w:rsidRPr="000829AB">
        <w:t>“</w:t>
      </w:r>
      <w:proofErr w:type="spellStart"/>
      <w:r w:rsidRPr="000829AB">
        <w:rPr>
          <w:bCs/>
        </w:rPr>
        <w:t>worknets</w:t>
      </w:r>
      <w:proofErr w:type="spellEnd"/>
      <w:r w:rsidRPr="000829AB">
        <w:t>,”</w:t>
      </w:r>
      <w:r>
        <w:t xml:space="preserve"> we will be</w:t>
      </w:r>
      <w:r w:rsidR="000829AB">
        <w:t>gin to become comfortable with</w:t>
      </w:r>
      <w:r>
        <w:t xml:space="preserve"> sustained inquiry</w:t>
      </w:r>
      <w:r w:rsidR="000829AB">
        <w:t xml:space="preserve"> as part of the research process</w:t>
      </w:r>
      <w:r>
        <w:t xml:space="preserve">.  We will look into the many ways </w:t>
      </w:r>
      <w:r w:rsidRPr="000829AB">
        <w:rPr>
          <w:bCs/>
        </w:rPr>
        <w:t>one source</w:t>
      </w:r>
      <w:r>
        <w:t xml:space="preserve"> can provide us direction in our process of invention and composition.</w:t>
      </w:r>
    </w:p>
    <w:p w14:paraId="6D82DDA7" w14:textId="77777777" w:rsidR="002C619B" w:rsidRDefault="002C619B" w:rsidP="00694138">
      <w:pPr>
        <w:contextualSpacing/>
      </w:pPr>
    </w:p>
    <w:p w14:paraId="34DC49A6" w14:textId="6EE23461" w:rsidR="002C619B" w:rsidRPr="002C619B" w:rsidRDefault="002C619B" w:rsidP="002C619B">
      <w:pPr>
        <w:contextualSpacing/>
      </w:pPr>
      <w:r w:rsidRPr="002C619B">
        <w:t>You will create</w:t>
      </w:r>
      <w:r w:rsidR="007F61E2">
        <w:t xml:space="preserve"> four </w:t>
      </w:r>
      <w:proofErr w:type="spellStart"/>
      <w:r w:rsidR="007F61E2">
        <w:t>worknets</w:t>
      </w:r>
      <w:proofErr w:type="spellEnd"/>
      <w:r w:rsidR="007F61E2">
        <w:t xml:space="preserve"> for this project,</w:t>
      </w:r>
      <w:r w:rsidRPr="002C619B">
        <w:t xml:space="preserve"> </w:t>
      </w:r>
      <w:r w:rsidRPr="002C619B">
        <w:rPr>
          <w:b/>
          <w:bCs/>
        </w:rPr>
        <w:t>bibliographic, semantic, affinity-based, and choric</w:t>
      </w:r>
      <w:r w:rsidRPr="002C619B">
        <w:t xml:space="preserve">, and do a piece of writing about each one. (Don't let this vocabulary scare you. All of these words will be defined in class.)  You will base your </w:t>
      </w:r>
      <w:proofErr w:type="spellStart"/>
      <w:r w:rsidRPr="002C619B">
        <w:t>worknets</w:t>
      </w:r>
      <w:proofErr w:type="spellEnd"/>
      <w:r w:rsidRPr="002C619B">
        <w:t xml:space="preserve"> </w:t>
      </w:r>
      <w:r w:rsidR="007053A8">
        <w:t>on an article of your choosing</w:t>
      </w:r>
      <w:r w:rsidRPr="002C619B">
        <w:t>.</w:t>
      </w:r>
      <w:r w:rsidR="007F61E2">
        <w:t xml:space="preserve"> I have preselected articles that you may choose from. If you’d prefer to pursue another piece of scholarly literature, we can discuss that via email, but your decision must be firm by Wednesday, January 13.</w:t>
      </w:r>
    </w:p>
    <w:p w14:paraId="02022958" w14:textId="77777777" w:rsidR="002C619B" w:rsidRPr="002C619B" w:rsidRDefault="002C619B" w:rsidP="002C619B">
      <w:pPr>
        <w:contextualSpacing/>
      </w:pPr>
    </w:p>
    <w:p w14:paraId="27F8C5C0" w14:textId="50FCAA4E" w:rsidR="002C619B" w:rsidRDefault="002C619B" w:rsidP="002C619B">
      <w:pPr>
        <w:contextualSpacing/>
      </w:pPr>
      <w:r w:rsidRPr="002C619B">
        <w:t xml:space="preserve">Each </w:t>
      </w:r>
      <w:proofErr w:type="spellStart"/>
      <w:r w:rsidRPr="002C619B">
        <w:t>worknet</w:t>
      </w:r>
      <w:proofErr w:type="spellEnd"/>
      <w:r w:rsidRPr="002C619B">
        <w:t xml:space="preserve"> w</w:t>
      </w:r>
      <w:r w:rsidR="007542BA">
        <w:t>ill consist of a link-and-node sketch</w:t>
      </w:r>
      <w:r w:rsidRPr="002C619B">
        <w:t xml:space="preserve"> done either in Google Docs, another computer program, or (very neatly) by hand.  </w:t>
      </w:r>
      <w:r w:rsidR="007542BA">
        <w:t xml:space="preserve">I’ve included </w:t>
      </w:r>
      <w:r w:rsidRPr="007F61E2">
        <w:t>example</w:t>
      </w:r>
      <w:r w:rsidR="007542BA">
        <w:t>s</w:t>
      </w:r>
      <w:r w:rsidRPr="007F61E2">
        <w:t xml:space="preserve"> of a link-and-node </w:t>
      </w:r>
      <w:r w:rsidR="007542BA">
        <w:t>sketch</w:t>
      </w:r>
      <w:r w:rsidRPr="007F61E2">
        <w:t xml:space="preserve"> on the last page of this assignment sheet.</w:t>
      </w:r>
      <w:r w:rsidRPr="002C619B">
        <w:t xml:space="preserve">   With your </w:t>
      </w:r>
      <w:r w:rsidR="007542BA">
        <w:t>sketch</w:t>
      </w:r>
      <w:r w:rsidRPr="002C619B">
        <w:t>, you will visually map your discoveries as you examine your source from each new perspective</w:t>
      </w:r>
      <w:r>
        <w:t>.</w:t>
      </w:r>
    </w:p>
    <w:p w14:paraId="6D7AE85B" w14:textId="77777777" w:rsidR="002C619B" w:rsidRPr="002C619B" w:rsidRDefault="002C619B" w:rsidP="002C619B">
      <w:pPr>
        <w:contextualSpacing/>
      </w:pPr>
    </w:p>
    <w:p w14:paraId="170C7166" w14:textId="1C819294" w:rsidR="002C619B" w:rsidRPr="002C619B" w:rsidRDefault="002C619B" w:rsidP="002C619B">
      <w:pPr>
        <w:contextualSpacing/>
      </w:pPr>
      <w:r w:rsidRPr="002C619B">
        <w:t xml:space="preserve">Each </w:t>
      </w:r>
      <w:proofErr w:type="spellStart"/>
      <w:r w:rsidRPr="002C619B">
        <w:t>worknet</w:t>
      </w:r>
      <w:proofErr w:type="spellEnd"/>
      <w:r w:rsidRPr="002C619B">
        <w:t xml:space="preserve"> </w:t>
      </w:r>
      <w:r w:rsidR="006D7139">
        <w:t>will</w:t>
      </w:r>
      <w:r w:rsidRPr="002C619B">
        <w:t xml:space="preserve"> be accompanied by a </w:t>
      </w:r>
      <w:r>
        <w:t>one-page</w:t>
      </w:r>
      <w:r w:rsidRPr="002C619B">
        <w:t xml:space="preserve"> </w:t>
      </w:r>
      <w:r>
        <w:t>account</w:t>
      </w:r>
      <w:r w:rsidRPr="002C619B">
        <w:t xml:space="preserve"> (about 400 words) that explains your discoveries in a detailed </w:t>
      </w:r>
      <w:r w:rsidR="000829AB">
        <w:t xml:space="preserve">way for your research process. </w:t>
      </w:r>
      <w:r w:rsidRPr="002C619B">
        <w:t xml:space="preserve">In your </w:t>
      </w:r>
      <w:r>
        <w:t>written accounts</w:t>
      </w:r>
      <w:r w:rsidRPr="002C619B">
        <w:t>, you will answer the following questions in a detailed, thoughtful way, describing your discoveries and the twists and turns of your process:</w:t>
      </w:r>
    </w:p>
    <w:p w14:paraId="53672361" w14:textId="0C7FD5FB" w:rsidR="002C619B" w:rsidRPr="002C619B" w:rsidRDefault="002C619B" w:rsidP="002C619B">
      <w:pPr>
        <w:numPr>
          <w:ilvl w:val="0"/>
          <w:numId w:val="12"/>
        </w:numPr>
        <w:contextualSpacing/>
      </w:pPr>
      <w:r w:rsidRPr="002C619B">
        <w:rPr>
          <w:b/>
          <w:bCs/>
        </w:rPr>
        <w:t xml:space="preserve">Bibliographic </w:t>
      </w:r>
      <w:proofErr w:type="spellStart"/>
      <w:r w:rsidRPr="002C619B">
        <w:rPr>
          <w:b/>
          <w:bCs/>
        </w:rPr>
        <w:t>Worknet</w:t>
      </w:r>
      <w:proofErr w:type="spellEnd"/>
      <w:r w:rsidRPr="002C619B">
        <w:rPr>
          <w:b/>
          <w:bCs/>
        </w:rPr>
        <w:t xml:space="preserve">: </w:t>
      </w:r>
      <w:r w:rsidRPr="002C619B">
        <w:t>How is this author's work connected to other authors' work through his/her use of sources?  Wh</w:t>
      </w:r>
      <w:r w:rsidR="007542BA">
        <w:t xml:space="preserve">at did I learn by looking at </w:t>
      </w:r>
      <w:proofErr w:type="spellStart"/>
      <w:r w:rsidR="007542BA">
        <w:t>at</w:t>
      </w:r>
      <w:proofErr w:type="spellEnd"/>
      <w:r w:rsidR="007542BA">
        <w:t xml:space="preserve"> </w:t>
      </w:r>
      <w:bookmarkStart w:id="0" w:name="_GoBack"/>
      <w:bookmarkEnd w:id="0"/>
      <w:r w:rsidRPr="002C619B">
        <w:t>least three of the sources this author used?</w:t>
      </w:r>
    </w:p>
    <w:p w14:paraId="36C52B76" w14:textId="77777777" w:rsidR="002C619B" w:rsidRPr="002C619B" w:rsidRDefault="002C619B" w:rsidP="002C619B">
      <w:pPr>
        <w:numPr>
          <w:ilvl w:val="0"/>
          <w:numId w:val="12"/>
        </w:numPr>
        <w:contextualSpacing/>
      </w:pPr>
      <w:r w:rsidRPr="002C619B">
        <w:rPr>
          <w:b/>
          <w:bCs/>
        </w:rPr>
        <w:t xml:space="preserve">Semantic </w:t>
      </w:r>
      <w:proofErr w:type="spellStart"/>
      <w:r w:rsidRPr="002C619B">
        <w:rPr>
          <w:b/>
          <w:bCs/>
        </w:rPr>
        <w:t>Worknet</w:t>
      </w:r>
      <w:proofErr w:type="spellEnd"/>
      <w:r w:rsidRPr="002C619B">
        <w:rPr>
          <w:b/>
          <w:bCs/>
        </w:rPr>
        <w:t xml:space="preserve">: </w:t>
      </w:r>
      <w:r w:rsidRPr="002C619B">
        <w:t>How does this author repeat certain words/phrases?  How are these words/phrases connected to important ideas or concepts that a researcher could investigate?  What discoveries did I make by researching these words/concepts?</w:t>
      </w:r>
    </w:p>
    <w:p w14:paraId="452124EF" w14:textId="77777777" w:rsidR="002C619B" w:rsidRPr="002C619B" w:rsidRDefault="002C619B" w:rsidP="002C619B">
      <w:pPr>
        <w:numPr>
          <w:ilvl w:val="0"/>
          <w:numId w:val="12"/>
        </w:numPr>
        <w:contextualSpacing/>
      </w:pPr>
      <w:r w:rsidRPr="002C619B">
        <w:rPr>
          <w:b/>
          <w:bCs/>
        </w:rPr>
        <w:t xml:space="preserve">Affinity-Based </w:t>
      </w:r>
      <w:proofErr w:type="spellStart"/>
      <w:r w:rsidRPr="002C619B">
        <w:rPr>
          <w:b/>
          <w:bCs/>
        </w:rPr>
        <w:t>Worknet</w:t>
      </w:r>
      <w:proofErr w:type="spellEnd"/>
      <w:r w:rsidRPr="002C619B">
        <w:rPr>
          <w:b/>
          <w:bCs/>
        </w:rPr>
        <w:t xml:space="preserve">: </w:t>
      </w:r>
      <w:r w:rsidRPr="002C619B">
        <w:t>Can I find out anything about this author's professional network? (If not, describe your research process anyway and the roadblocks you encountered.)  How do his/her affiliations with other professionals give me perspective on the information being offered or the claim/argument he/she is making?</w:t>
      </w:r>
    </w:p>
    <w:p w14:paraId="2392C136" w14:textId="77777777" w:rsidR="002C619B" w:rsidRPr="002C619B" w:rsidRDefault="002C619B" w:rsidP="002C619B">
      <w:pPr>
        <w:numPr>
          <w:ilvl w:val="0"/>
          <w:numId w:val="12"/>
        </w:numPr>
        <w:contextualSpacing/>
      </w:pPr>
      <w:r w:rsidRPr="002C619B">
        <w:rPr>
          <w:b/>
          <w:bCs/>
        </w:rPr>
        <w:t xml:space="preserve">Choric </w:t>
      </w:r>
      <w:proofErr w:type="spellStart"/>
      <w:r w:rsidRPr="002C619B">
        <w:rPr>
          <w:b/>
          <w:bCs/>
        </w:rPr>
        <w:t>Worknet</w:t>
      </w:r>
      <w:proofErr w:type="spellEnd"/>
      <w:r w:rsidRPr="002C619B">
        <w:rPr>
          <w:b/>
          <w:bCs/>
        </w:rPr>
        <w:t xml:space="preserve">: </w:t>
      </w:r>
      <w:r w:rsidRPr="002C619B">
        <w:t xml:space="preserve">How can I think about this author's article as part of a particular cultural moment?  For example, if it was published in the United States in 1985, what events or circumstances might have had an influence on the author? (It is okay if this section is a bit speculative; choric </w:t>
      </w:r>
      <w:proofErr w:type="spellStart"/>
      <w:r w:rsidRPr="002C619B">
        <w:t>worknets</w:t>
      </w:r>
      <w:proofErr w:type="spellEnd"/>
      <w:r w:rsidRPr="002C619B">
        <w:t xml:space="preserve"> are meant to be generative, to provide you with interesting juxtapositions.)</w:t>
      </w:r>
    </w:p>
    <w:p w14:paraId="79F0CEDC" w14:textId="77777777" w:rsidR="000829AB" w:rsidRDefault="000829AB" w:rsidP="00694138">
      <w:pPr>
        <w:contextualSpacing/>
      </w:pPr>
    </w:p>
    <w:p w14:paraId="263CCE34" w14:textId="77777777" w:rsidR="000829AB" w:rsidRDefault="000829AB" w:rsidP="00694138">
      <w:pPr>
        <w:contextualSpacing/>
      </w:pPr>
    </w:p>
    <w:p w14:paraId="2D6D7260" w14:textId="36BBE19A" w:rsidR="002C39E6" w:rsidRPr="000829AB" w:rsidRDefault="00D3236D" w:rsidP="00694138">
      <w:pPr>
        <w:contextualSpacing/>
        <w:rPr>
          <w:rFonts w:cs="Times New Roman"/>
          <w:b/>
        </w:rPr>
      </w:pPr>
      <w:r w:rsidRPr="000829AB">
        <w:rPr>
          <w:rFonts w:cs="Times New Roman"/>
          <w:b/>
        </w:rPr>
        <w:t>Getting Started</w:t>
      </w:r>
    </w:p>
    <w:p w14:paraId="64EC4517" w14:textId="216BC26D" w:rsidR="009946C6" w:rsidRDefault="002C619B" w:rsidP="009946C6">
      <w:r>
        <w:t xml:space="preserve">The term </w:t>
      </w:r>
      <w:r w:rsidRPr="000829AB">
        <w:rPr>
          <w:b/>
        </w:rPr>
        <w:t>“</w:t>
      </w:r>
      <w:proofErr w:type="spellStart"/>
      <w:r w:rsidRPr="000829AB">
        <w:rPr>
          <w:b/>
          <w:bCs/>
        </w:rPr>
        <w:t>worknet</w:t>
      </w:r>
      <w:proofErr w:type="spellEnd"/>
      <w:r w:rsidRPr="000829AB">
        <w:rPr>
          <w:b/>
        </w:rPr>
        <w:t>”</w:t>
      </w:r>
      <w:r>
        <w:t xml:space="preserve"> is</w:t>
      </w:r>
      <w:r w:rsidR="000829AB">
        <w:t xml:space="preserve"> </w:t>
      </w:r>
      <w:r>
        <w:t>meant to get you thinking about the “work” aspect of an author's writing</w:t>
      </w:r>
      <w:proofErr w:type="gramStart"/>
      <w:r>
        <w:t>,</w:t>
      </w:r>
      <w:proofErr w:type="gramEnd"/>
      <w:r>
        <w:t xml:space="preserve"> to help you imagine a writer's patterns of activity and </w:t>
      </w:r>
      <w:r w:rsidR="000829AB">
        <w:t xml:space="preserve">consider </w:t>
      </w:r>
      <w:r>
        <w:t xml:space="preserve">the many hours that are often spent </w:t>
      </w:r>
      <w:r w:rsidR="000829AB">
        <w:t>generating</w:t>
      </w:r>
      <w:r>
        <w:t xml:space="preserve"> an article. The “net” part is a way to encourage you to think about connections, to inspire the question: What connections can I make between this work and other work, other ideas?   Looking at researched writing as a process, rather than as a product, will serve you as you fulfill the requirements of this project.</w:t>
      </w:r>
    </w:p>
    <w:p w14:paraId="56BA5323" w14:textId="77777777" w:rsidR="002C619B" w:rsidRPr="009946C6" w:rsidRDefault="002C619B" w:rsidP="009946C6">
      <w:pPr>
        <w:rPr>
          <w:rFonts w:ascii="Times New Roman" w:hAnsi="Times New Roman" w:cs="Times New Roman"/>
        </w:rPr>
      </w:pPr>
    </w:p>
    <w:p w14:paraId="4C7AE09B" w14:textId="36E5829E" w:rsidR="00116598" w:rsidRPr="000829AB" w:rsidRDefault="002C619B" w:rsidP="00694138">
      <w:pPr>
        <w:contextualSpacing/>
        <w:rPr>
          <w:rFonts w:cs="Times New Roman"/>
          <w:b/>
        </w:rPr>
      </w:pPr>
      <w:r w:rsidRPr="000829AB">
        <w:rPr>
          <w:rFonts w:cs="Times New Roman"/>
          <w:b/>
        </w:rPr>
        <w:t>Style Conventions</w:t>
      </w:r>
    </w:p>
    <w:p w14:paraId="1CAAB55B" w14:textId="30D9993F" w:rsidR="00AF55F5" w:rsidRPr="000829AB" w:rsidRDefault="009A3AFC" w:rsidP="00694138">
      <w:pPr>
        <w:contextualSpacing/>
        <w:rPr>
          <w:rFonts w:cs="Times New Roman"/>
        </w:rPr>
      </w:pPr>
      <w:r w:rsidRPr="000829AB">
        <w:rPr>
          <w:rFonts w:cs="Times New Roman"/>
        </w:rPr>
        <w:t xml:space="preserve">Your </w:t>
      </w:r>
      <w:r w:rsidR="00533583" w:rsidRPr="000829AB">
        <w:rPr>
          <w:rFonts w:cs="Times New Roman"/>
        </w:rPr>
        <w:t>project</w:t>
      </w:r>
      <w:r w:rsidRPr="000829AB">
        <w:rPr>
          <w:rFonts w:cs="Times New Roman"/>
        </w:rPr>
        <w:t xml:space="preserve"> should</w:t>
      </w:r>
      <w:r w:rsidR="00231613" w:rsidRPr="000829AB">
        <w:rPr>
          <w:rFonts w:cs="Times New Roman"/>
        </w:rPr>
        <w:t xml:space="preserve"> be </w:t>
      </w:r>
      <w:r w:rsidR="000829AB">
        <w:rPr>
          <w:rFonts w:cs="Times New Roman"/>
        </w:rPr>
        <w:t xml:space="preserve">8 pages </w:t>
      </w:r>
      <w:r w:rsidR="00C37046" w:rsidRPr="000829AB">
        <w:rPr>
          <w:rFonts w:cs="Times New Roman"/>
        </w:rPr>
        <w:t>long</w:t>
      </w:r>
      <w:r w:rsidR="000829AB">
        <w:rPr>
          <w:rFonts w:cs="Times New Roman"/>
        </w:rPr>
        <w:t xml:space="preserve"> (4 pages of text + 4 </w:t>
      </w:r>
      <w:proofErr w:type="spellStart"/>
      <w:r w:rsidR="000829AB">
        <w:rPr>
          <w:rFonts w:cs="Times New Roman"/>
        </w:rPr>
        <w:t>worknet</w:t>
      </w:r>
      <w:proofErr w:type="spellEnd"/>
      <w:r w:rsidR="000829AB">
        <w:rPr>
          <w:rFonts w:cs="Times New Roman"/>
        </w:rPr>
        <w:t xml:space="preserve"> illustrations)</w:t>
      </w:r>
      <w:r w:rsidRPr="000829AB">
        <w:rPr>
          <w:rFonts w:cs="Times New Roman"/>
        </w:rPr>
        <w:t xml:space="preserve">. Papers should be typed, double-spaced, with 12-pt Times New Roman font. </w:t>
      </w:r>
      <w:r w:rsidR="00834226" w:rsidRPr="000829AB">
        <w:rPr>
          <w:rFonts w:cs="Times New Roman"/>
        </w:rPr>
        <w:t xml:space="preserve">Use MLA style and formatting, including in-text citation and a Works Cited list. </w:t>
      </w:r>
      <w:r w:rsidRPr="000829AB">
        <w:rPr>
          <w:rFonts w:cs="Times New Roman"/>
        </w:rPr>
        <w:t xml:space="preserve">For additional information about using MLA, please refer to chapter 49 of </w:t>
      </w:r>
      <w:r w:rsidRPr="000829AB">
        <w:rPr>
          <w:rFonts w:cs="Times New Roman"/>
          <w:i/>
        </w:rPr>
        <w:t>Writing in Action</w:t>
      </w:r>
      <w:r w:rsidR="0092001C" w:rsidRPr="000829AB">
        <w:rPr>
          <w:rFonts w:cs="Times New Roman"/>
          <w:i/>
        </w:rPr>
        <w:t xml:space="preserve"> </w:t>
      </w:r>
      <w:r w:rsidR="0092001C" w:rsidRPr="000829AB">
        <w:rPr>
          <w:rFonts w:cs="Times New Roman"/>
        </w:rPr>
        <w:t>or the OWL of Purdue website linked in our website as a resource</w:t>
      </w:r>
      <w:r w:rsidRPr="000829AB">
        <w:rPr>
          <w:rFonts w:cs="Times New Roman"/>
        </w:rPr>
        <w:t xml:space="preserve">. </w:t>
      </w:r>
    </w:p>
    <w:p w14:paraId="5BFC2120" w14:textId="77777777" w:rsidR="00AF55F5" w:rsidRDefault="00AF55F5" w:rsidP="00694138">
      <w:pPr>
        <w:contextualSpacing/>
        <w:rPr>
          <w:rFonts w:ascii="Times New Roman" w:hAnsi="Times New Roman" w:cs="Times New Roman"/>
          <w:b/>
        </w:rPr>
      </w:pPr>
    </w:p>
    <w:p w14:paraId="0B060C9C" w14:textId="02D0184D" w:rsidR="00471188" w:rsidRPr="000829AB" w:rsidRDefault="00A4582E" w:rsidP="00694138">
      <w:pPr>
        <w:contextualSpacing/>
        <w:rPr>
          <w:rFonts w:cs="Times New Roman"/>
          <w:b/>
        </w:rPr>
      </w:pPr>
      <w:r w:rsidRPr="000829AB">
        <w:rPr>
          <w:rFonts w:cs="Times New Roman"/>
          <w:b/>
        </w:rPr>
        <w:t>Grading Criteria</w:t>
      </w:r>
    </w:p>
    <w:p w14:paraId="7D094458" w14:textId="3B6381CA" w:rsidR="00834226" w:rsidRPr="000829AB" w:rsidRDefault="00834226" w:rsidP="0059040B">
      <w:pPr>
        <w:pStyle w:val="ListParagraph"/>
        <w:numPr>
          <w:ilvl w:val="0"/>
          <w:numId w:val="3"/>
        </w:numPr>
        <w:rPr>
          <w:rFonts w:cs="Times New Roman"/>
          <w:sz w:val="22"/>
          <w:szCs w:val="22"/>
        </w:rPr>
      </w:pPr>
      <w:r w:rsidRPr="000829AB">
        <w:rPr>
          <w:rFonts w:cs="Times New Roman"/>
          <w:sz w:val="22"/>
          <w:szCs w:val="22"/>
        </w:rPr>
        <w:t xml:space="preserve">Drawing Detail: Link-and-node drawings are detailed and show understanding of the purpose of each type of </w:t>
      </w:r>
      <w:proofErr w:type="spellStart"/>
      <w:r w:rsidRPr="000829AB">
        <w:rPr>
          <w:rFonts w:cs="Times New Roman"/>
          <w:sz w:val="22"/>
          <w:szCs w:val="22"/>
        </w:rPr>
        <w:t>worknet</w:t>
      </w:r>
      <w:proofErr w:type="spellEnd"/>
    </w:p>
    <w:p w14:paraId="7B8790EF" w14:textId="68850ABA" w:rsidR="00834226" w:rsidRPr="000829AB" w:rsidRDefault="00834226" w:rsidP="00C82D37">
      <w:pPr>
        <w:pStyle w:val="ListParagraph"/>
        <w:numPr>
          <w:ilvl w:val="0"/>
          <w:numId w:val="3"/>
        </w:numPr>
        <w:rPr>
          <w:rFonts w:cs="Times New Roman"/>
          <w:sz w:val="22"/>
          <w:szCs w:val="22"/>
        </w:rPr>
      </w:pPr>
      <w:r w:rsidRPr="000829AB">
        <w:rPr>
          <w:rFonts w:cs="Times New Roman"/>
          <w:sz w:val="22"/>
          <w:szCs w:val="22"/>
        </w:rPr>
        <w:t xml:space="preserve">Evidence of Research: Written accounts show evidence of a rigorous research process, are thoughtfully written, and show understanding of the purpose of each type of </w:t>
      </w:r>
      <w:proofErr w:type="spellStart"/>
      <w:r w:rsidRPr="000829AB">
        <w:rPr>
          <w:rFonts w:cs="Times New Roman"/>
          <w:sz w:val="22"/>
          <w:szCs w:val="22"/>
        </w:rPr>
        <w:t>worknet</w:t>
      </w:r>
      <w:proofErr w:type="spellEnd"/>
    </w:p>
    <w:p w14:paraId="332B1466" w14:textId="74CD2FE6" w:rsidR="0059040B" w:rsidRPr="000829AB" w:rsidRDefault="00C82D37" w:rsidP="00C82D37">
      <w:pPr>
        <w:pStyle w:val="ListParagraph"/>
        <w:numPr>
          <w:ilvl w:val="0"/>
          <w:numId w:val="3"/>
        </w:numPr>
        <w:rPr>
          <w:rFonts w:cs="Times New Roman"/>
          <w:sz w:val="22"/>
          <w:szCs w:val="22"/>
        </w:rPr>
      </w:pPr>
      <w:r w:rsidRPr="000829AB">
        <w:rPr>
          <w:rFonts w:cs="Times New Roman"/>
          <w:sz w:val="22"/>
          <w:szCs w:val="22"/>
        </w:rPr>
        <w:t xml:space="preserve">Development: </w:t>
      </w:r>
      <w:r w:rsidR="00D470E7" w:rsidRPr="000829AB">
        <w:rPr>
          <w:rFonts w:cs="Times New Roman"/>
          <w:sz w:val="22"/>
          <w:szCs w:val="22"/>
        </w:rPr>
        <w:t xml:space="preserve">Your </w:t>
      </w:r>
      <w:r w:rsidR="00834226" w:rsidRPr="000829AB">
        <w:rPr>
          <w:rFonts w:cs="Times New Roman"/>
          <w:sz w:val="22"/>
          <w:szCs w:val="22"/>
        </w:rPr>
        <w:t>project</w:t>
      </w:r>
      <w:r w:rsidR="00D470E7" w:rsidRPr="000829AB">
        <w:rPr>
          <w:rFonts w:cs="Times New Roman"/>
          <w:sz w:val="22"/>
          <w:szCs w:val="22"/>
        </w:rPr>
        <w:t xml:space="preserve"> should feel complete.</w:t>
      </w:r>
      <w:r w:rsidR="00834226" w:rsidRPr="000829AB">
        <w:rPr>
          <w:rFonts w:cs="Times New Roman"/>
          <w:sz w:val="22"/>
          <w:szCs w:val="22"/>
        </w:rPr>
        <w:t xml:space="preserve"> You should, as concisely as possible, show evidence of thoughtful inquiry into your chosen article.</w:t>
      </w:r>
    </w:p>
    <w:p w14:paraId="0C041F35" w14:textId="50F2618D" w:rsidR="000621B6" w:rsidRPr="000829AB" w:rsidRDefault="00BA55DB" w:rsidP="00C82D37">
      <w:pPr>
        <w:pStyle w:val="ListParagraph"/>
        <w:numPr>
          <w:ilvl w:val="0"/>
          <w:numId w:val="3"/>
        </w:numPr>
        <w:rPr>
          <w:rFonts w:cs="Times New Roman"/>
          <w:sz w:val="22"/>
          <w:szCs w:val="22"/>
        </w:rPr>
      </w:pPr>
      <w:r w:rsidRPr="000829AB">
        <w:rPr>
          <w:rFonts w:cs="Times New Roman"/>
          <w:sz w:val="22"/>
          <w:szCs w:val="22"/>
        </w:rPr>
        <w:t>Arrangement</w:t>
      </w:r>
      <w:r w:rsidR="00C82D37" w:rsidRPr="000829AB">
        <w:rPr>
          <w:rFonts w:cs="Times New Roman"/>
          <w:sz w:val="22"/>
          <w:szCs w:val="22"/>
        </w:rPr>
        <w:t xml:space="preserve">: </w:t>
      </w:r>
      <w:r w:rsidR="000621B6" w:rsidRPr="000829AB">
        <w:rPr>
          <w:rFonts w:cs="Times New Roman"/>
          <w:sz w:val="22"/>
          <w:szCs w:val="22"/>
        </w:rPr>
        <w:t xml:space="preserve">Your </w:t>
      </w:r>
      <w:r w:rsidR="00834226" w:rsidRPr="000829AB">
        <w:rPr>
          <w:rFonts w:cs="Times New Roman"/>
          <w:sz w:val="22"/>
          <w:szCs w:val="22"/>
        </w:rPr>
        <w:t>project</w:t>
      </w:r>
      <w:r w:rsidR="000621B6" w:rsidRPr="000829AB">
        <w:rPr>
          <w:rFonts w:cs="Times New Roman"/>
          <w:sz w:val="22"/>
          <w:szCs w:val="22"/>
        </w:rPr>
        <w:t xml:space="preserve"> should be arranged as a cohesive piece of text—that is, it should be organized in a way that allows your reader </w:t>
      </w:r>
      <w:r w:rsidR="00834226" w:rsidRPr="000829AB">
        <w:rPr>
          <w:rFonts w:cs="Times New Roman"/>
          <w:sz w:val="22"/>
          <w:szCs w:val="22"/>
        </w:rPr>
        <w:t>to easily navigate your writing. I</w:t>
      </w:r>
      <w:r w:rsidR="000621B6" w:rsidRPr="000829AB">
        <w:rPr>
          <w:rFonts w:cs="Times New Roman"/>
          <w:sz w:val="22"/>
          <w:szCs w:val="22"/>
        </w:rPr>
        <w:t xml:space="preserve"> encourage you to be creative with headings, subheadings, and other organizational strategies to compose an engaging essay.  </w:t>
      </w:r>
    </w:p>
    <w:p w14:paraId="021E6A28" w14:textId="3005E5D8" w:rsidR="00471188" w:rsidRPr="000829AB" w:rsidRDefault="00C82D37" w:rsidP="00694138">
      <w:pPr>
        <w:pStyle w:val="ListParagraph"/>
        <w:numPr>
          <w:ilvl w:val="0"/>
          <w:numId w:val="3"/>
        </w:numPr>
        <w:rPr>
          <w:rFonts w:cs="Times New Roman"/>
        </w:rPr>
      </w:pPr>
      <w:r w:rsidRPr="000829AB">
        <w:rPr>
          <w:rFonts w:cs="Times New Roman"/>
          <w:sz w:val="22"/>
          <w:szCs w:val="22"/>
        </w:rPr>
        <w:t xml:space="preserve">Correctness: </w:t>
      </w:r>
      <w:r w:rsidR="00D470E7" w:rsidRPr="000829AB">
        <w:rPr>
          <w:rFonts w:cs="Times New Roman"/>
          <w:sz w:val="22"/>
          <w:szCs w:val="22"/>
        </w:rPr>
        <w:t xml:space="preserve">Your </w:t>
      </w:r>
      <w:r w:rsidR="00D91FD5" w:rsidRPr="000829AB">
        <w:rPr>
          <w:rFonts w:cs="Times New Roman"/>
          <w:sz w:val="22"/>
          <w:szCs w:val="22"/>
        </w:rPr>
        <w:t>essay</w:t>
      </w:r>
      <w:r w:rsidR="00D470E7" w:rsidRPr="000829AB">
        <w:rPr>
          <w:rFonts w:cs="Times New Roman"/>
          <w:sz w:val="22"/>
          <w:szCs w:val="22"/>
        </w:rPr>
        <w:t xml:space="preserve"> should be proofread for spelling, capitalization, and syntax errors. Reading aloud can help you catch these errors, as well as repeated ph</w:t>
      </w:r>
      <w:r w:rsidR="00D91FD5" w:rsidRPr="000829AB">
        <w:rPr>
          <w:rFonts w:cs="Times New Roman"/>
          <w:sz w:val="22"/>
          <w:szCs w:val="22"/>
        </w:rPr>
        <w:t xml:space="preserve">rases and unfinished sentences. </w:t>
      </w:r>
    </w:p>
    <w:p w14:paraId="6D4F6A34" w14:textId="77777777" w:rsidR="00834226" w:rsidRPr="00834226" w:rsidRDefault="00834226" w:rsidP="00834226">
      <w:pPr>
        <w:pStyle w:val="ListParagraph"/>
        <w:rPr>
          <w:rFonts w:ascii="Times New Roman" w:hAnsi="Times New Roman" w:cs="Times New Roman"/>
        </w:rPr>
      </w:pPr>
    </w:p>
    <w:p w14:paraId="69EC42A6" w14:textId="77777777" w:rsidR="00D470E7" w:rsidRPr="000829AB" w:rsidRDefault="00D470E7" w:rsidP="00D470E7">
      <w:pPr>
        <w:contextualSpacing/>
        <w:rPr>
          <w:rFonts w:cs="Times New Roman"/>
          <w:b/>
        </w:rPr>
      </w:pPr>
      <w:r w:rsidRPr="000829AB">
        <w:rPr>
          <w:rFonts w:cs="Times New Roman"/>
          <w:b/>
        </w:rPr>
        <w:t>Rubric</w:t>
      </w:r>
    </w:p>
    <w:tbl>
      <w:tblPr>
        <w:tblW w:w="6948" w:type="dxa"/>
        <w:tblCellMar>
          <w:top w:w="15" w:type="dxa"/>
          <w:left w:w="15" w:type="dxa"/>
          <w:bottom w:w="15" w:type="dxa"/>
          <w:right w:w="15" w:type="dxa"/>
        </w:tblCellMar>
        <w:tblLook w:val="04A0" w:firstRow="1" w:lastRow="0" w:firstColumn="1" w:lastColumn="0" w:noHBand="0" w:noVBand="1"/>
      </w:tblPr>
      <w:tblGrid>
        <w:gridCol w:w="3563"/>
        <w:gridCol w:w="897"/>
        <w:gridCol w:w="755"/>
        <w:gridCol w:w="877"/>
        <w:gridCol w:w="856"/>
      </w:tblGrid>
      <w:tr w:rsidR="00D470E7" w:rsidRPr="00AF2CEA" w14:paraId="074720C4" w14:textId="77777777" w:rsidTr="00D470E7">
        <w:trPr>
          <w:trHeight w:val="29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C5C96D"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CD1C62"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C6C7DF"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color w:val="000000"/>
              </w:rPr>
              <w:t>NI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EEA1E8"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color w:val="000000"/>
              </w:rPr>
              <w:t>AC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C630B4"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color w:val="000000"/>
              </w:rPr>
              <w:t>EX</w:t>
            </w:r>
          </w:p>
        </w:tc>
      </w:tr>
      <w:tr w:rsidR="00D470E7" w:rsidRPr="00AF2CEA" w14:paraId="10C641F6"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C0BB98" w14:textId="4648676B" w:rsidR="00D470E7" w:rsidRPr="00AF2CEA" w:rsidRDefault="00834226" w:rsidP="00D470E7">
            <w:pPr>
              <w:spacing w:line="0" w:lineRule="atLeast"/>
              <w:rPr>
                <w:rFonts w:ascii="Times New Roman" w:hAnsi="Times New Roman" w:cs="Times New Roman"/>
              </w:rPr>
            </w:pPr>
            <w:r>
              <w:rPr>
                <w:rFonts w:ascii="Times New Roman" w:hAnsi="Times New Roman" w:cs="Times New Roman"/>
              </w:rPr>
              <w:t>Drawing Detail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E99F7E"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98867A"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6BF120"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0E4DAB" w14:textId="77777777" w:rsidR="00D470E7" w:rsidRPr="00AF2CEA" w:rsidRDefault="00D470E7" w:rsidP="00D470E7">
            <w:pPr>
              <w:rPr>
                <w:rFonts w:ascii="Times New Roman" w:eastAsia="Times New Roman" w:hAnsi="Times New Roman" w:cs="Times New Roman"/>
              </w:rPr>
            </w:pPr>
          </w:p>
        </w:tc>
      </w:tr>
      <w:tr w:rsidR="00D470E7" w:rsidRPr="00AF2CEA" w14:paraId="5F673D41"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DD2D9F" w14:textId="7D63DFA4" w:rsidR="00D470E7" w:rsidRPr="00AF2CEA" w:rsidRDefault="00834226" w:rsidP="00D470E7">
            <w:pPr>
              <w:spacing w:line="0" w:lineRule="atLeast"/>
              <w:rPr>
                <w:rFonts w:ascii="Times New Roman" w:hAnsi="Times New Roman" w:cs="Times New Roman"/>
              </w:rPr>
            </w:pPr>
            <w:r>
              <w:rPr>
                <w:rFonts w:ascii="Times New Roman" w:hAnsi="Times New Roman" w:cs="Times New Roman"/>
              </w:rPr>
              <w:t>Evidence of Research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2BE987"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AAC5CD"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72F036"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761DEF" w14:textId="77777777" w:rsidR="00D470E7" w:rsidRPr="00AF2CEA" w:rsidRDefault="00D470E7" w:rsidP="00D470E7">
            <w:pPr>
              <w:rPr>
                <w:rFonts w:ascii="Times New Roman" w:eastAsia="Times New Roman" w:hAnsi="Times New Roman" w:cs="Times New Roman"/>
              </w:rPr>
            </w:pPr>
          </w:p>
        </w:tc>
      </w:tr>
      <w:tr w:rsidR="00D470E7" w:rsidRPr="00AF2CEA" w14:paraId="3093479E"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A5C1E1"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rPr>
              <w:t>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0B915A"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D427E1"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0A91B9"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851569" w14:textId="77777777" w:rsidR="00D470E7" w:rsidRPr="00AF2CEA" w:rsidRDefault="00D470E7" w:rsidP="00D470E7">
            <w:pPr>
              <w:rPr>
                <w:rFonts w:ascii="Times New Roman" w:eastAsia="Times New Roman" w:hAnsi="Times New Roman" w:cs="Times New Roman"/>
              </w:rPr>
            </w:pPr>
          </w:p>
        </w:tc>
      </w:tr>
      <w:tr w:rsidR="00D470E7" w:rsidRPr="00AF2CEA" w14:paraId="6C310C0C"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2F5696" w14:textId="7A43282F" w:rsidR="00D470E7" w:rsidRPr="00AF2CEA" w:rsidRDefault="00BA55DB" w:rsidP="00D470E7">
            <w:pPr>
              <w:spacing w:line="0" w:lineRule="atLeast"/>
              <w:rPr>
                <w:rFonts w:ascii="Times New Roman" w:hAnsi="Times New Roman" w:cs="Times New Roman"/>
              </w:rPr>
            </w:pPr>
            <w:r>
              <w:rPr>
                <w:rFonts w:ascii="Times New Roman" w:hAnsi="Times New Roman" w:cs="Times New Roman"/>
              </w:rPr>
              <w:t>Arrangement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197855"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2A256D"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EAAA8D"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9DC8E7" w14:textId="77777777" w:rsidR="00D470E7" w:rsidRPr="00AF2CEA" w:rsidRDefault="00D470E7" w:rsidP="00D470E7">
            <w:pPr>
              <w:rPr>
                <w:rFonts w:ascii="Times New Roman" w:eastAsia="Times New Roman" w:hAnsi="Times New Roman" w:cs="Times New Roman"/>
              </w:rPr>
            </w:pPr>
          </w:p>
        </w:tc>
      </w:tr>
      <w:tr w:rsidR="00D470E7" w:rsidRPr="00AF2CEA" w14:paraId="528630F0"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A8292A"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rPr>
              <w:t>Correctness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3FED06"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74E4EF"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7F71EC"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42676B" w14:textId="77777777" w:rsidR="00D470E7" w:rsidRPr="00AF2CEA" w:rsidRDefault="00D470E7" w:rsidP="00D470E7">
            <w:pPr>
              <w:rPr>
                <w:rFonts w:ascii="Times New Roman" w:eastAsia="Times New Roman" w:hAnsi="Times New Roman" w:cs="Times New Roman"/>
              </w:rPr>
            </w:pPr>
          </w:p>
        </w:tc>
      </w:tr>
      <w:tr w:rsidR="00D470E7" w:rsidRPr="00AF2CEA" w14:paraId="0A97A3FC"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104274" w14:textId="77777777" w:rsidR="00D470E7" w:rsidRPr="00AF2CEA" w:rsidRDefault="00D470E7" w:rsidP="00D470E7">
            <w:pPr>
              <w:spacing w:line="0" w:lineRule="atLeast"/>
              <w:rPr>
                <w:rFonts w:ascii="Times New Roman" w:hAnsi="Times New Roman" w:cs="Times New Roman"/>
                <w:b/>
              </w:rPr>
            </w:pPr>
            <w:r w:rsidRPr="00AF2CEA">
              <w:rPr>
                <w:rFonts w:ascii="Times New Roman" w:hAnsi="Times New Roman" w:cs="Times New Roman"/>
                <w:b/>
              </w:rPr>
              <w:t>Invention Portfolio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D218C1"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0CA24C"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BAF80E"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CAFEA3" w14:textId="77777777" w:rsidR="00D470E7" w:rsidRPr="00AF2CEA" w:rsidRDefault="00D470E7" w:rsidP="00D470E7">
            <w:pPr>
              <w:rPr>
                <w:rFonts w:ascii="Times New Roman" w:eastAsia="Times New Roman" w:hAnsi="Times New Roman" w:cs="Times New Roman"/>
              </w:rPr>
            </w:pPr>
          </w:p>
        </w:tc>
      </w:tr>
      <w:tr w:rsidR="00D470E7" w:rsidRPr="00AF2CEA" w14:paraId="699B2E14" w14:textId="77777777" w:rsidTr="00D470E7">
        <w:trPr>
          <w:trHeight w:val="29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7ABC2E" w14:textId="77777777" w:rsidR="00D470E7" w:rsidRPr="00AF2CEA" w:rsidRDefault="00D470E7" w:rsidP="00D470E7">
            <w:pPr>
              <w:spacing w:line="0" w:lineRule="atLeast"/>
              <w:rPr>
                <w:rFonts w:ascii="Times New Roman" w:hAnsi="Times New Roman" w:cs="Times New Roman"/>
                <w:b/>
              </w:rPr>
            </w:pPr>
            <w:r w:rsidRPr="00AF2CEA">
              <w:rPr>
                <w:rFonts w:ascii="Times New Roman" w:hAnsi="Times New Roman" w:cs="Times New Roman"/>
                <w:b/>
              </w:rPr>
              <w:t>Participation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923568"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17CAFF"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D367EA"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46363A" w14:textId="77777777" w:rsidR="00D470E7" w:rsidRPr="00AF2CEA" w:rsidRDefault="00D470E7" w:rsidP="00D470E7">
            <w:pPr>
              <w:rPr>
                <w:rFonts w:ascii="Times New Roman" w:eastAsia="Times New Roman" w:hAnsi="Times New Roman" w:cs="Times New Roman"/>
              </w:rPr>
            </w:pPr>
          </w:p>
        </w:tc>
      </w:tr>
    </w:tbl>
    <w:p w14:paraId="7DCBB94D" w14:textId="77777777" w:rsidR="00D470E7" w:rsidRPr="00AF2CEA" w:rsidRDefault="00D470E7" w:rsidP="00D470E7">
      <w:pPr>
        <w:rPr>
          <w:rFonts w:ascii="Times New Roman" w:eastAsia="Times New Roman" w:hAnsi="Times New Roman" w:cs="Times New Roman"/>
          <w:sz w:val="20"/>
          <w:szCs w:val="20"/>
        </w:rPr>
      </w:pPr>
    </w:p>
    <w:p w14:paraId="19AD3B46" w14:textId="097059B2" w:rsidR="00D470E7" w:rsidRPr="000829AB" w:rsidRDefault="00D470E7" w:rsidP="00D470E7">
      <w:pPr>
        <w:rPr>
          <w:rFonts w:eastAsia="Times New Roman" w:cs="Times New Roman"/>
          <w:sz w:val="20"/>
          <w:szCs w:val="20"/>
        </w:rPr>
      </w:pPr>
      <w:r w:rsidRPr="000829AB">
        <w:rPr>
          <w:rFonts w:cs="Times New Roman"/>
          <w:color w:val="000000"/>
          <w:sz w:val="20"/>
          <w:szCs w:val="20"/>
        </w:rPr>
        <w:t>EX: Exceptional. The writer has applied the criterion with distinction.</w:t>
      </w:r>
    </w:p>
    <w:p w14:paraId="25C7AE25" w14:textId="77777777" w:rsidR="00D470E7" w:rsidRPr="000829AB" w:rsidRDefault="00D470E7" w:rsidP="00D470E7">
      <w:pPr>
        <w:rPr>
          <w:rFonts w:cs="Times New Roman"/>
          <w:sz w:val="20"/>
          <w:szCs w:val="20"/>
        </w:rPr>
      </w:pPr>
      <w:r w:rsidRPr="000829AB">
        <w:rPr>
          <w:rFonts w:cs="Times New Roman"/>
          <w:color w:val="000000"/>
          <w:sz w:val="20"/>
          <w:szCs w:val="20"/>
        </w:rPr>
        <w:t xml:space="preserve">AC: Acceptable/Meets Expectations. The writer has applied the criterion to an acceptable degree. </w:t>
      </w:r>
    </w:p>
    <w:p w14:paraId="78708BE1" w14:textId="77777777" w:rsidR="00D470E7" w:rsidRPr="000829AB" w:rsidRDefault="00D470E7" w:rsidP="00D470E7">
      <w:pPr>
        <w:rPr>
          <w:rFonts w:cs="Times New Roman"/>
          <w:sz w:val="20"/>
          <w:szCs w:val="20"/>
        </w:rPr>
      </w:pPr>
      <w:r w:rsidRPr="000829AB">
        <w:rPr>
          <w:rFonts w:cs="Times New Roman"/>
          <w:color w:val="000000"/>
          <w:sz w:val="20"/>
          <w:szCs w:val="20"/>
        </w:rPr>
        <w:t>NI: Needs improvement. The writer has minimally applied the criterion in the project.</w:t>
      </w:r>
    </w:p>
    <w:p w14:paraId="10B33568" w14:textId="77777777" w:rsidR="00D470E7" w:rsidRPr="000829AB" w:rsidRDefault="00D470E7" w:rsidP="00D470E7">
      <w:pPr>
        <w:rPr>
          <w:rFonts w:eastAsia="Times New Roman" w:cs="Times New Roman"/>
          <w:sz w:val="20"/>
          <w:szCs w:val="20"/>
        </w:rPr>
      </w:pPr>
      <w:r w:rsidRPr="000829AB">
        <w:rPr>
          <w:rFonts w:eastAsia="Times New Roman" w:cs="Times New Roman"/>
          <w:color w:val="000000"/>
          <w:sz w:val="20"/>
          <w:szCs w:val="20"/>
        </w:rPr>
        <w:t xml:space="preserve">NA: Narrowly applied or not applied. The writer has not applied the criterion in the project. </w:t>
      </w:r>
    </w:p>
    <w:p w14:paraId="057C3994" w14:textId="44247B54" w:rsidR="00CE093F" w:rsidRDefault="00CE093F">
      <w:pPr>
        <w:rPr>
          <w:rFonts w:ascii="Times New Roman" w:hAnsi="Times New Roman" w:cs="Times New Roman"/>
          <w:b/>
        </w:rPr>
      </w:pPr>
      <w:r>
        <w:rPr>
          <w:rFonts w:ascii="Times New Roman" w:hAnsi="Times New Roman" w:cs="Times New Roman"/>
          <w:b/>
        </w:rPr>
        <w:br w:type="page"/>
      </w:r>
    </w:p>
    <w:tbl>
      <w:tblPr>
        <w:tblW w:w="0" w:type="auto"/>
        <w:tblBorders>
          <w:top w:val="nil"/>
          <w:left w:val="nil"/>
          <w:right w:val="nil"/>
        </w:tblBorders>
        <w:tblLayout w:type="fixed"/>
        <w:tblLook w:val="0000" w:firstRow="0" w:lastRow="0" w:firstColumn="0" w:lastColumn="0" w:noHBand="0" w:noVBand="0"/>
      </w:tblPr>
      <w:tblGrid>
        <w:gridCol w:w="9960"/>
      </w:tblGrid>
      <w:tr w:rsidR="00CE093F" w14:paraId="6104E735" w14:textId="77777777">
        <w:tblPrEx>
          <w:tblCellMar>
            <w:top w:w="0" w:type="dxa"/>
            <w:bottom w:w="0" w:type="dxa"/>
          </w:tblCellMar>
        </w:tblPrEx>
        <w:tc>
          <w:tcPr>
            <w:tcW w:w="9960" w:type="dxa"/>
            <w:shd w:val="clear" w:color="auto" w:fill="FFFFFF"/>
            <w:tcMar>
              <w:top w:w="20" w:type="nil"/>
              <w:left w:w="20" w:type="nil"/>
              <w:bottom w:w="20" w:type="nil"/>
              <w:right w:w="20" w:type="nil"/>
            </w:tcMar>
            <w:vAlign w:val="center"/>
          </w:tcPr>
          <w:p w14:paraId="39F75857" w14:textId="02EE804D" w:rsidR="00CE093F" w:rsidRPr="007542BA" w:rsidRDefault="00CE093F" w:rsidP="007542BA">
            <w:pPr>
              <w:widowControl w:val="0"/>
              <w:autoSpaceDE w:val="0"/>
              <w:autoSpaceDN w:val="0"/>
              <w:adjustRightInd w:val="0"/>
              <w:spacing w:after="240"/>
              <w:rPr>
                <w:rFonts w:cs="Times"/>
              </w:rPr>
            </w:pPr>
            <w:r w:rsidRPr="007542BA">
              <w:rPr>
                <w:rFonts w:cs="Times"/>
                <w:b/>
                <w:bCs/>
              </w:rPr>
              <w:t xml:space="preserve">Example of a Link-and-Node </w:t>
            </w:r>
            <w:r w:rsidR="007542BA">
              <w:rPr>
                <w:rFonts w:cs="Times"/>
                <w:b/>
                <w:bCs/>
              </w:rPr>
              <w:t>Sketch</w:t>
            </w:r>
          </w:p>
        </w:tc>
      </w:tr>
      <w:tr w:rsidR="00CE093F" w14:paraId="2DE4F438" w14:textId="77777777">
        <w:tblPrEx>
          <w:tblBorders>
            <w:top w:val="none" w:sz="0" w:space="0" w:color="auto"/>
          </w:tblBorders>
          <w:tblCellMar>
            <w:top w:w="0" w:type="dxa"/>
            <w:bottom w:w="0" w:type="dxa"/>
          </w:tblCellMar>
        </w:tblPrEx>
        <w:tc>
          <w:tcPr>
            <w:tcW w:w="9960" w:type="dxa"/>
            <w:tcMar>
              <w:top w:w="20" w:type="nil"/>
              <w:left w:w="20" w:type="nil"/>
              <w:bottom w:w="20" w:type="nil"/>
              <w:right w:w="20" w:type="nil"/>
            </w:tcMar>
            <w:vAlign w:val="center"/>
          </w:tcPr>
          <w:p w14:paraId="1426C1C9" w14:textId="52FE71D9" w:rsidR="00CE093F" w:rsidRDefault="00CE093F">
            <w:pPr>
              <w:widowControl w:val="0"/>
              <w:autoSpaceDE w:val="0"/>
              <w:autoSpaceDN w:val="0"/>
              <w:adjustRightInd w:val="0"/>
              <w:rPr>
                <w:rFonts w:ascii="Times" w:hAnsi="Times" w:cs="Times"/>
              </w:rPr>
            </w:pPr>
            <w:r>
              <w:rPr>
                <w:rFonts w:ascii="Times" w:hAnsi="Times" w:cs="Times"/>
                <w:noProof/>
              </w:rPr>
              <w:drawing>
                <wp:inline distT="0" distB="0" distL="0" distR="0" wp14:anchorId="4C6E4758" wp14:editId="4BE9E461">
                  <wp:extent cx="3652520" cy="2737924"/>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2520" cy="2737924"/>
                          </a:xfrm>
                          <a:prstGeom prst="rect">
                            <a:avLst/>
                          </a:prstGeom>
                          <a:noFill/>
                          <a:ln>
                            <a:noFill/>
                          </a:ln>
                        </pic:spPr>
                      </pic:pic>
                    </a:graphicData>
                  </a:graphic>
                </wp:inline>
              </w:drawing>
            </w:r>
          </w:p>
        </w:tc>
      </w:tr>
      <w:tr w:rsidR="00CE093F" w14:paraId="317A69B4" w14:textId="77777777">
        <w:tblPrEx>
          <w:tblCellMar>
            <w:top w:w="0" w:type="dxa"/>
            <w:bottom w:w="0" w:type="dxa"/>
          </w:tblCellMar>
        </w:tblPrEx>
        <w:tc>
          <w:tcPr>
            <w:tcW w:w="9960" w:type="dxa"/>
            <w:shd w:val="clear" w:color="auto" w:fill="FFFFFF"/>
            <w:tcMar>
              <w:top w:w="20" w:type="nil"/>
              <w:left w:w="20" w:type="nil"/>
              <w:bottom w:w="20" w:type="nil"/>
              <w:right w:w="20" w:type="nil"/>
            </w:tcMar>
            <w:vAlign w:val="center"/>
          </w:tcPr>
          <w:p w14:paraId="4379C4A9" w14:textId="77777777" w:rsidR="00CE093F" w:rsidRDefault="00CE093F">
            <w:pPr>
              <w:widowControl w:val="0"/>
              <w:autoSpaceDE w:val="0"/>
              <w:autoSpaceDN w:val="0"/>
              <w:adjustRightInd w:val="0"/>
              <w:rPr>
                <w:rFonts w:ascii="Times" w:hAnsi="Times" w:cs="Times"/>
              </w:rPr>
            </w:pPr>
          </w:p>
        </w:tc>
      </w:tr>
    </w:tbl>
    <w:p w14:paraId="469C1C0F" w14:textId="0ABF7331" w:rsidR="00E84E2D" w:rsidRDefault="007542BA" w:rsidP="00834226">
      <w:pPr>
        <w:contextualSpacing/>
        <w:rPr>
          <w:rFonts w:ascii="Times New Roman" w:hAnsi="Times New Roman" w:cs="Times New Roman"/>
          <w:b/>
        </w:rPr>
      </w:pPr>
      <w:r>
        <w:rPr>
          <w:rFonts w:ascii="Times New Roman" w:hAnsi="Times New Roman" w:cs="Times New Roman"/>
          <w:b/>
        </w:rPr>
        <w:t xml:space="preserve">Example of a </w:t>
      </w:r>
      <w:proofErr w:type="spellStart"/>
      <w:r>
        <w:rPr>
          <w:rFonts w:ascii="Times New Roman" w:hAnsi="Times New Roman" w:cs="Times New Roman"/>
          <w:b/>
        </w:rPr>
        <w:t>Worknets</w:t>
      </w:r>
      <w:proofErr w:type="spellEnd"/>
      <w:r>
        <w:rPr>
          <w:rFonts w:ascii="Times New Roman" w:hAnsi="Times New Roman" w:cs="Times New Roman"/>
          <w:b/>
        </w:rPr>
        <w:t xml:space="preserve"> Link-and-Node Sketch (Semantic)</w:t>
      </w:r>
    </w:p>
    <w:p w14:paraId="13C1F03E" w14:textId="49DEFDE7" w:rsidR="007542BA" w:rsidRDefault="007542BA" w:rsidP="007542BA">
      <w:pPr>
        <w:widowControl w:val="0"/>
        <w:autoSpaceDE w:val="0"/>
        <w:autoSpaceDN w:val="0"/>
        <w:adjustRightInd w:val="0"/>
        <w:rPr>
          <w:rFonts w:ascii="Times" w:hAnsi="Times" w:cs="Times"/>
        </w:rPr>
      </w:pPr>
      <w:r>
        <w:rPr>
          <w:rFonts w:ascii="Times" w:hAnsi="Times" w:cs="Times"/>
          <w:noProof/>
        </w:rPr>
        <w:drawing>
          <wp:inline distT="0" distB="0" distL="0" distR="0" wp14:anchorId="04B0F55F" wp14:editId="5D776EB5">
            <wp:extent cx="5791200" cy="4348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4348480"/>
                    </a:xfrm>
                    <a:prstGeom prst="rect">
                      <a:avLst/>
                    </a:prstGeom>
                    <a:noFill/>
                    <a:ln>
                      <a:noFill/>
                    </a:ln>
                  </pic:spPr>
                </pic:pic>
              </a:graphicData>
            </a:graphic>
          </wp:inline>
        </w:drawing>
      </w:r>
    </w:p>
    <w:p w14:paraId="7DB8CD80" w14:textId="77777777" w:rsidR="007542BA" w:rsidRPr="00834226" w:rsidRDefault="007542BA" w:rsidP="00834226">
      <w:pPr>
        <w:contextualSpacing/>
        <w:rPr>
          <w:rFonts w:ascii="Times New Roman" w:hAnsi="Times New Roman" w:cs="Times New Roman"/>
          <w:b/>
        </w:rPr>
      </w:pPr>
    </w:p>
    <w:sectPr w:rsidR="007542BA" w:rsidRPr="00834226" w:rsidSect="00071125">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D473" w14:textId="77777777" w:rsidR="007542BA" w:rsidRDefault="007542BA" w:rsidP="00231613">
      <w:r>
        <w:separator/>
      </w:r>
    </w:p>
  </w:endnote>
  <w:endnote w:type="continuationSeparator" w:id="0">
    <w:p w14:paraId="5EE4A380" w14:textId="77777777" w:rsidR="007542BA" w:rsidRDefault="007542BA" w:rsidP="002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8E7D" w14:textId="15462642" w:rsidR="007542BA" w:rsidRDefault="007542BA" w:rsidP="002E6887">
    <w:pPr>
      <w:pStyle w:val="Footer"/>
      <w:jc w:val="right"/>
    </w:pPr>
    <w:r>
      <w:t>Radke | WRTG121 | Project 1 Assignment Sheet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70B8" w14:textId="77777777" w:rsidR="007542BA" w:rsidRDefault="007542BA" w:rsidP="00231613">
      <w:r>
        <w:separator/>
      </w:r>
    </w:p>
  </w:footnote>
  <w:footnote w:type="continuationSeparator" w:id="0">
    <w:p w14:paraId="562A3C79" w14:textId="77777777" w:rsidR="007542BA" w:rsidRDefault="007542BA" w:rsidP="00231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DC03" w14:textId="058E728C" w:rsidR="007542BA" w:rsidRPr="00AF55F5" w:rsidRDefault="007542BA" w:rsidP="00AF55F5">
    <w:pPr>
      <w:contextualSpacing/>
      <w:rPr>
        <w:rFonts w:cs="Arial"/>
        <w:sz w:val="44"/>
      </w:rPr>
    </w:pPr>
    <w:proofErr w:type="gramStart"/>
    <w:r w:rsidRPr="00AF55F5">
      <w:rPr>
        <w:rFonts w:cs="Arial"/>
        <w:sz w:val="44"/>
      </w:rPr>
      <w:t>project</w:t>
    </w:r>
    <w:proofErr w:type="gramEnd"/>
    <w:r w:rsidRPr="00AF55F5">
      <w:rPr>
        <w:rFonts w:cs="Arial"/>
        <w:sz w:val="44"/>
      </w:rPr>
      <w:t xml:space="preserve"> </w:t>
    </w:r>
    <w:r>
      <w:rPr>
        <w:rFonts w:cs="Arial"/>
        <w:sz w:val="44"/>
      </w:rPr>
      <w:t>one</w:t>
    </w:r>
    <w:r w:rsidRPr="00AF55F5">
      <w:rPr>
        <w:rFonts w:cs="Arial"/>
        <w:sz w:val="44"/>
      </w:rPr>
      <w:t xml:space="preserve">: </w:t>
    </w:r>
    <w:proofErr w:type="spellStart"/>
    <w:r>
      <w:rPr>
        <w:rFonts w:cs="Arial"/>
        <w:sz w:val="44"/>
      </w:rPr>
      <w:t>worknets</w:t>
    </w:r>
    <w:proofErr w:type="spellEnd"/>
  </w:p>
  <w:p w14:paraId="1F828713" w14:textId="0F7AB24A" w:rsidR="007542BA" w:rsidRDefault="007542BA" w:rsidP="0023161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002D9C"/>
    <w:multiLevelType w:val="hybridMultilevel"/>
    <w:tmpl w:val="F59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07ABB"/>
    <w:multiLevelType w:val="hybridMultilevel"/>
    <w:tmpl w:val="4E68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1106"/>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55C4D"/>
    <w:multiLevelType w:val="hybridMultilevel"/>
    <w:tmpl w:val="9EC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E5622"/>
    <w:multiLevelType w:val="hybridMultilevel"/>
    <w:tmpl w:val="1A0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A720E"/>
    <w:multiLevelType w:val="hybridMultilevel"/>
    <w:tmpl w:val="89F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10B0B"/>
    <w:multiLevelType w:val="hybridMultilevel"/>
    <w:tmpl w:val="CE345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7E049C"/>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20489"/>
    <w:multiLevelType w:val="hybridMultilevel"/>
    <w:tmpl w:val="71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D08F8"/>
    <w:multiLevelType w:val="hybridMultilevel"/>
    <w:tmpl w:val="649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539BE"/>
    <w:multiLevelType w:val="hybridMultilevel"/>
    <w:tmpl w:val="ECF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1"/>
  </w:num>
  <w:num w:numId="5">
    <w:abstractNumId w:val="8"/>
  </w:num>
  <w:num w:numId="6">
    <w:abstractNumId w:val="7"/>
  </w:num>
  <w:num w:numId="7">
    <w:abstractNumId w:val="1"/>
  </w:num>
  <w:num w:numId="8">
    <w:abstractNumId w:val="9"/>
  </w:num>
  <w:num w:numId="9">
    <w:abstractNumId w:val="4"/>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8"/>
    <w:rsid w:val="00040399"/>
    <w:rsid w:val="000621B6"/>
    <w:rsid w:val="00071125"/>
    <w:rsid w:val="000829AB"/>
    <w:rsid w:val="00096B1D"/>
    <w:rsid w:val="000B7A72"/>
    <w:rsid w:val="000D56A4"/>
    <w:rsid w:val="000D724E"/>
    <w:rsid w:val="00114C00"/>
    <w:rsid w:val="00116598"/>
    <w:rsid w:val="0013752E"/>
    <w:rsid w:val="00165073"/>
    <w:rsid w:val="00193323"/>
    <w:rsid w:val="001C238F"/>
    <w:rsid w:val="001D4E3B"/>
    <w:rsid w:val="00213301"/>
    <w:rsid w:val="00231613"/>
    <w:rsid w:val="00272AB5"/>
    <w:rsid w:val="002854DC"/>
    <w:rsid w:val="00291218"/>
    <w:rsid w:val="002C39E6"/>
    <w:rsid w:val="002C619B"/>
    <w:rsid w:val="002E6887"/>
    <w:rsid w:val="002F64C5"/>
    <w:rsid w:val="00307A2D"/>
    <w:rsid w:val="004023A0"/>
    <w:rsid w:val="004246DB"/>
    <w:rsid w:val="00452B8B"/>
    <w:rsid w:val="00471188"/>
    <w:rsid w:val="004C19DA"/>
    <w:rsid w:val="004D6D41"/>
    <w:rsid w:val="004F359B"/>
    <w:rsid w:val="005061E0"/>
    <w:rsid w:val="00527FE9"/>
    <w:rsid w:val="00532D71"/>
    <w:rsid w:val="00533583"/>
    <w:rsid w:val="0059040B"/>
    <w:rsid w:val="005919D7"/>
    <w:rsid w:val="005B737F"/>
    <w:rsid w:val="006267B6"/>
    <w:rsid w:val="00637EC5"/>
    <w:rsid w:val="00694138"/>
    <w:rsid w:val="006D7139"/>
    <w:rsid w:val="006F4083"/>
    <w:rsid w:val="007053A8"/>
    <w:rsid w:val="007542BA"/>
    <w:rsid w:val="007C72AD"/>
    <w:rsid w:val="007F430B"/>
    <w:rsid w:val="007F61E2"/>
    <w:rsid w:val="00812F9F"/>
    <w:rsid w:val="00834226"/>
    <w:rsid w:val="0092001C"/>
    <w:rsid w:val="00942B35"/>
    <w:rsid w:val="009521CB"/>
    <w:rsid w:val="00965C27"/>
    <w:rsid w:val="009946C6"/>
    <w:rsid w:val="009A3AFC"/>
    <w:rsid w:val="009D1880"/>
    <w:rsid w:val="009E4F97"/>
    <w:rsid w:val="00A4582E"/>
    <w:rsid w:val="00AB2599"/>
    <w:rsid w:val="00AD1200"/>
    <w:rsid w:val="00AE3842"/>
    <w:rsid w:val="00AF2CEA"/>
    <w:rsid w:val="00AF55F5"/>
    <w:rsid w:val="00B005C8"/>
    <w:rsid w:val="00B20140"/>
    <w:rsid w:val="00B27099"/>
    <w:rsid w:val="00B36213"/>
    <w:rsid w:val="00B37BE0"/>
    <w:rsid w:val="00B54AF2"/>
    <w:rsid w:val="00B62FE6"/>
    <w:rsid w:val="00B76DDE"/>
    <w:rsid w:val="00B90A09"/>
    <w:rsid w:val="00BA55DB"/>
    <w:rsid w:val="00BB29CD"/>
    <w:rsid w:val="00BB2C62"/>
    <w:rsid w:val="00C37046"/>
    <w:rsid w:val="00C7613B"/>
    <w:rsid w:val="00C76C2B"/>
    <w:rsid w:val="00C81016"/>
    <w:rsid w:val="00C82D37"/>
    <w:rsid w:val="00C92158"/>
    <w:rsid w:val="00C93074"/>
    <w:rsid w:val="00C95A48"/>
    <w:rsid w:val="00CE093F"/>
    <w:rsid w:val="00D21A42"/>
    <w:rsid w:val="00D3236D"/>
    <w:rsid w:val="00D470E7"/>
    <w:rsid w:val="00D524BA"/>
    <w:rsid w:val="00D66766"/>
    <w:rsid w:val="00D91FD5"/>
    <w:rsid w:val="00DB4F7F"/>
    <w:rsid w:val="00DE372F"/>
    <w:rsid w:val="00DE60F4"/>
    <w:rsid w:val="00E4588B"/>
    <w:rsid w:val="00E77BD4"/>
    <w:rsid w:val="00E80E47"/>
    <w:rsid w:val="00E84E2D"/>
    <w:rsid w:val="00E9388E"/>
    <w:rsid w:val="00EA1513"/>
    <w:rsid w:val="00EF0E35"/>
    <w:rsid w:val="00F04BDE"/>
    <w:rsid w:val="00F37950"/>
    <w:rsid w:val="00F6086F"/>
    <w:rsid w:val="00F8618A"/>
    <w:rsid w:val="00FF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07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493">
      <w:bodyDiv w:val="1"/>
      <w:marLeft w:val="0"/>
      <w:marRight w:val="0"/>
      <w:marTop w:val="0"/>
      <w:marBottom w:val="0"/>
      <w:divBdr>
        <w:top w:val="none" w:sz="0" w:space="0" w:color="auto"/>
        <w:left w:val="none" w:sz="0" w:space="0" w:color="auto"/>
        <w:bottom w:val="none" w:sz="0" w:space="0" w:color="auto"/>
        <w:right w:val="none" w:sz="0" w:space="0" w:color="auto"/>
      </w:divBdr>
    </w:div>
    <w:div w:id="66269055">
      <w:bodyDiv w:val="1"/>
      <w:marLeft w:val="0"/>
      <w:marRight w:val="0"/>
      <w:marTop w:val="0"/>
      <w:marBottom w:val="0"/>
      <w:divBdr>
        <w:top w:val="none" w:sz="0" w:space="0" w:color="auto"/>
        <w:left w:val="none" w:sz="0" w:space="0" w:color="auto"/>
        <w:bottom w:val="none" w:sz="0" w:space="0" w:color="auto"/>
        <w:right w:val="none" w:sz="0" w:space="0" w:color="auto"/>
      </w:divBdr>
      <w:divsChild>
        <w:div w:id="1527207068">
          <w:marLeft w:val="0"/>
          <w:marRight w:val="0"/>
          <w:marTop w:val="0"/>
          <w:marBottom w:val="0"/>
          <w:divBdr>
            <w:top w:val="none" w:sz="0" w:space="0" w:color="auto"/>
            <w:left w:val="none" w:sz="0" w:space="0" w:color="auto"/>
            <w:bottom w:val="none" w:sz="0" w:space="0" w:color="auto"/>
            <w:right w:val="none" w:sz="0" w:space="0" w:color="auto"/>
          </w:divBdr>
          <w:divsChild>
            <w:div w:id="1918320757">
              <w:marLeft w:val="0"/>
              <w:marRight w:val="0"/>
              <w:marTop w:val="0"/>
              <w:marBottom w:val="0"/>
              <w:divBdr>
                <w:top w:val="none" w:sz="0" w:space="0" w:color="auto"/>
                <w:left w:val="none" w:sz="0" w:space="0" w:color="auto"/>
                <w:bottom w:val="none" w:sz="0" w:space="0" w:color="auto"/>
                <w:right w:val="none" w:sz="0" w:space="0" w:color="auto"/>
              </w:divBdr>
              <w:divsChild>
                <w:div w:id="1233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7552">
      <w:bodyDiv w:val="1"/>
      <w:marLeft w:val="0"/>
      <w:marRight w:val="0"/>
      <w:marTop w:val="0"/>
      <w:marBottom w:val="0"/>
      <w:divBdr>
        <w:top w:val="none" w:sz="0" w:space="0" w:color="auto"/>
        <w:left w:val="none" w:sz="0" w:space="0" w:color="auto"/>
        <w:bottom w:val="none" w:sz="0" w:space="0" w:color="auto"/>
        <w:right w:val="none" w:sz="0" w:space="0" w:color="auto"/>
      </w:divBdr>
      <w:divsChild>
        <w:div w:id="990643991">
          <w:marLeft w:val="0"/>
          <w:marRight w:val="0"/>
          <w:marTop w:val="0"/>
          <w:marBottom w:val="0"/>
          <w:divBdr>
            <w:top w:val="none" w:sz="0" w:space="0" w:color="auto"/>
            <w:left w:val="none" w:sz="0" w:space="0" w:color="auto"/>
            <w:bottom w:val="none" w:sz="0" w:space="0" w:color="auto"/>
            <w:right w:val="none" w:sz="0" w:space="0" w:color="auto"/>
          </w:divBdr>
        </w:div>
      </w:divsChild>
    </w:div>
    <w:div w:id="336927331">
      <w:bodyDiv w:val="1"/>
      <w:marLeft w:val="0"/>
      <w:marRight w:val="0"/>
      <w:marTop w:val="0"/>
      <w:marBottom w:val="0"/>
      <w:divBdr>
        <w:top w:val="none" w:sz="0" w:space="0" w:color="auto"/>
        <w:left w:val="none" w:sz="0" w:space="0" w:color="auto"/>
        <w:bottom w:val="none" w:sz="0" w:space="0" w:color="auto"/>
        <w:right w:val="none" w:sz="0" w:space="0" w:color="auto"/>
      </w:divBdr>
    </w:div>
    <w:div w:id="897742674">
      <w:bodyDiv w:val="1"/>
      <w:marLeft w:val="0"/>
      <w:marRight w:val="0"/>
      <w:marTop w:val="0"/>
      <w:marBottom w:val="0"/>
      <w:divBdr>
        <w:top w:val="none" w:sz="0" w:space="0" w:color="auto"/>
        <w:left w:val="none" w:sz="0" w:space="0" w:color="auto"/>
        <w:bottom w:val="none" w:sz="0" w:space="0" w:color="auto"/>
        <w:right w:val="none" w:sz="0" w:space="0" w:color="auto"/>
      </w:divBdr>
    </w:div>
    <w:div w:id="1068840669">
      <w:bodyDiv w:val="1"/>
      <w:marLeft w:val="0"/>
      <w:marRight w:val="0"/>
      <w:marTop w:val="0"/>
      <w:marBottom w:val="0"/>
      <w:divBdr>
        <w:top w:val="none" w:sz="0" w:space="0" w:color="auto"/>
        <w:left w:val="none" w:sz="0" w:space="0" w:color="auto"/>
        <w:bottom w:val="none" w:sz="0" w:space="0" w:color="auto"/>
        <w:right w:val="none" w:sz="0" w:space="0" w:color="auto"/>
      </w:divBdr>
    </w:div>
    <w:div w:id="1613434358">
      <w:bodyDiv w:val="1"/>
      <w:marLeft w:val="0"/>
      <w:marRight w:val="0"/>
      <w:marTop w:val="0"/>
      <w:marBottom w:val="0"/>
      <w:divBdr>
        <w:top w:val="none" w:sz="0" w:space="0" w:color="auto"/>
        <w:left w:val="none" w:sz="0" w:space="0" w:color="auto"/>
        <w:bottom w:val="none" w:sz="0" w:space="0" w:color="auto"/>
        <w:right w:val="none" w:sz="0" w:space="0" w:color="auto"/>
      </w:divBdr>
    </w:div>
    <w:div w:id="1720401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850</Words>
  <Characters>4845</Characters>
  <Application>Microsoft Macintosh Word</Application>
  <DocSecurity>0</DocSecurity>
  <Lines>40</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Wickenheiser</dc:creator>
  <cp:keywords/>
  <dc:description/>
  <cp:lastModifiedBy>Brianne Radke</cp:lastModifiedBy>
  <cp:revision>7</cp:revision>
  <dcterms:created xsi:type="dcterms:W3CDTF">2015-12-08T05:34:00Z</dcterms:created>
  <dcterms:modified xsi:type="dcterms:W3CDTF">2016-01-05T18:57:00Z</dcterms:modified>
</cp:coreProperties>
</file>